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1" w:rsidRPr="00111CA1" w:rsidRDefault="00111CA1" w:rsidP="00111CA1">
      <w:pPr>
        <w:pStyle w:val="a3"/>
        <w:rPr>
          <w:rFonts w:ascii="TH SarabunPSK" w:hAnsi="TH SarabunPSK" w:cs="TH SarabunPSK" w:hint="cs"/>
          <w:sz w:val="36"/>
          <w:szCs w:val="36"/>
          <w:cs/>
        </w:rPr>
      </w:pPr>
      <w:r w:rsidRPr="00111CA1">
        <w:rPr>
          <w:rFonts w:ascii="TH SarabunPSK" w:hAnsi="TH SarabunPSK" w:cs="TH SarabunPSK"/>
          <w:b/>
          <w:bCs/>
          <w:color w:val="3B5998"/>
          <w:sz w:val="36"/>
          <w:szCs w:val="36"/>
          <w:cs/>
        </w:rPr>
        <w:t>ประชาสัมพันธ์กำหนดการประชุมสภา</w:t>
      </w:r>
      <w:r>
        <w:rPr>
          <w:rFonts w:ascii="TH SarabunPSK" w:hAnsi="TH SarabunPSK" w:cs="TH SarabunPSK" w:hint="cs"/>
          <w:b/>
          <w:bCs/>
          <w:color w:val="3B5998"/>
          <w:sz w:val="36"/>
          <w:szCs w:val="36"/>
          <w:cs/>
        </w:rPr>
        <w:t xml:space="preserve">องค์การบริหารส่วนตำบลวังคัน </w:t>
      </w:r>
      <w:r w:rsidRPr="00111CA1">
        <w:rPr>
          <w:rFonts w:ascii="TH SarabunPSK" w:hAnsi="TH SarabunPSK" w:cs="TH SarabunPSK"/>
          <w:b/>
          <w:bCs/>
          <w:color w:val="3B5998"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color w:val="3B5998"/>
          <w:sz w:val="36"/>
          <w:szCs w:val="36"/>
          <w:cs/>
        </w:rPr>
        <w:t>๒๕๕๖</w:t>
      </w:r>
    </w:p>
    <w:tbl>
      <w:tblPr>
        <w:tblW w:w="4921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8883"/>
      </w:tblGrid>
      <w:tr w:rsidR="00111CA1" w:rsidRPr="00111CA1" w:rsidTr="00481826">
        <w:trPr>
          <w:trHeight w:val="750"/>
          <w:tblCellSpacing w:w="0" w:type="dxa"/>
        </w:trPr>
        <w:tc>
          <w:tcPr>
            <w:tcW w:w="5000" w:type="pct"/>
            <w:vAlign w:val="center"/>
            <w:hideMark/>
          </w:tcPr>
          <w:p w:rsidR="00111CA1" w:rsidRPr="00111CA1" w:rsidRDefault="00111CA1" w:rsidP="00481826">
            <w:pP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3B5998"/>
                <w:sz w:val="32"/>
                <w:szCs w:val="32"/>
              </w:rPr>
            </w:pPr>
            <w:r w:rsidRPr="00111CA1">
              <w:rPr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-1270</wp:posOffset>
                  </wp:positionV>
                  <wp:extent cx="1371600" cy="1647825"/>
                  <wp:effectExtent l="19050" t="0" r="0" b="0"/>
                  <wp:wrapThrough wrapText="bothSides">
                    <wp:wrapPolygon edited="0">
                      <wp:start x="-300" y="0"/>
                      <wp:lineTo x="-300" y="21475"/>
                      <wp:lineTo x="21600" y="21475"/>
                      <wp:lineTo x="21600" y="0"/>
                      <wp:lineTo x="-30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1CA1" w:rsidRPr="005D7ED0" w:rsidRDefault="00111CA1" w:rsidP="00111CA1">
      <w:pPr>
        <w:pStyle w:val="a3"/>
        <w:rPr>
          <w:rFonts w:ascii="Angsana New" w:hAnsi="Angsana New" w:cs="Angsana New" w:hint="cs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         </w:t>
      </w:r>
      <w:r w:rsidRPr="00AE2D7C">
        <w:rPr>
          <w:rFonts w:ascii="Angsana New" w:hAnsi="Angsana New" w:cs="Angsana New" w:hint="cs"/>
          <w:sz w:val="32"/>
          <w:szCs w:val="32"/>
          <w:cs/>
        </w:rPr>
        <w:t>ประกาศสภาองค์การบริหารส่วนตำบลวังคัน</w:t>
      </w: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 xml:space="preserve">เรื่อง กำหนดประชุมสภาองค์การบริหารส่วนตำบลวังคัน </w:t>
      </w: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</w:p>
    <w:p w:rsidR="00111CA1" w:rsidRDefault="00111CA1" w:rsidP="00111CA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ab/>
      </w:r>
      <w:r w:rsidRPr="00AE2D7C">
        <w:rPr>
          <w:rFonts w:ascii="Angsana New" w:hAnsi="Angsana New" w:cs="Angsana New" w:hint="cs"/>
          <w:sz w:val="32"/>
          <w:szCs w:val="32"/>
          <w:cs/>
        </w:rPr>
        <w:tab/>
        <w:t xml:space="preserve">ด้วย สภาองค์การบริหารส่วนตำบลวังคัน ได้มีมติที่ประชุมสภา สมัยแรก </w:t>
      </w:r>
      <w:r>
        <w:rPr>
          <w:rFonts w:ascii="Angsana New" w:hAnsi="Angsana New" w:cs="Angsana New" w:hint="cs"/>
          <w:sz w:val="32"/>
          <w:szCs w:val="32"/>
          <w:cs/>
        </w:rPr>
        <w:t>๒๕๕๖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ครั้งที่ </w:t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 w:rsidRPr="00AE2D7C"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๒๕๕๖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๑๕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กุมภาพันธ์ </w:t>
      </w:r>
      <w:r>
        <w:rPr>
          <w:rFonts w:ascii="Angsana New" w:hAnsi="Angsana New" w:cs="Angsana New" w:hint="cs"/>
          <w:sz w:val="32"/>
          <w:szCs w:val="32"/>
          <w:cs/>
        </w:rPr>
        <w:t>๒๕๕๖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มีมติเห็นชอบให้กำหนดประชุมสามัญประจำปี </w:t>
      </w:r>
      <w:r>
        <w:rPr>
          <w:rFonts w:ascii="Angsana New" w:hAnsi="Angsana New" w:cs="Angsana New" w:hint="cs"/>
          <w:sz w:val="32"/>
          <w:szCs w:val="32"/>
          <w:cs/>
        </w:rPr>
        <w:t>๒๕๕๖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:rsidR="00111CA1" w:rsidRPr="006D3905" w:rsidRDefault="00111CA1" w:rsidP="00111CA1">
      <w:pPr>
        <w:pStyle w:val="a3"/>
        <w:jc w:val="thaiDistribute"/>
        <w:rPr>
          <w:rFonts w:ascii="Angsana New" w:hAnsi="Angsana New" w:cs="Angsana New" w:hint="cs"/>
          <w:sz w:val="16"/>
          <w:szCs w:val="16"/>
        </w:rPr>
      </w:pPr>
    </w:p>
    <w:p w:rsidR="00111CA1" w:rsidRDefault="00111CA1" w:rsidP="00111CA1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สมัยที่ ๑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วันเริ่มต้นวันที่ ๑ กุมภาพันธ์ ๒๕๕๖ เป็นต้นไป มีกำหนด ๑๕ วัน</w:t>
      </w:r>
    </w:p>
    <w:p w:rsidR="00111CA1" w:rsidRDefault="00111CA1" w:rsidP="00111CA1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สมัยที่ ๒ วันเริ่มต้นวันที่ ๓ มิถุนายน ๒๕๕๖ เป็นต้นไป มีกำหนด ๑๕ วัน</w:t>
      </w:r>
    </w:p>
    <w:p w:rsidR="00111CA1" w:rsidRDefault="00111CA1" w:rsidP="00111CA1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สมัยที่ ๓ วันเริ่มต้นวันที่ ๑ สิงหาคม ๒๕๕๖ เป็นต้นไป มีกำหนด ๑๕ วัน</w:t>
      </w:r>
    </w:p>
    <w:p w:rsidR="00111CA1" w:rsidRDefault="00111CA1" w:rsidP="00111CA1">
      <w:pPr>
        <w:pStyle w:val="a3"/>
        <w:numPr>
          <w:ilvl w:val="0"/>
          <w:numId w:val="1"/>
        </w:numPr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สมัยที่ ๔ วันเริ่มต้นวันที่ ๒ ธันวาคม ๒๕๕๖ เป็นต้นไป มีกำหนด ๑๕ วัน</w:t>
      </w:r>
    </w:p>
    <w:p w:rsidR="00111CA1" w:rsidRPr="00440850" w:rsidRDefault="00111CA1" w:rsidP="00111CA1">
      <w:pPr>
        <w:pStyle w:val="a3"/>
        <w:jc w:val="thaiDistribute"/>
        <w:rPr>
          <w:rFonts w:ascii="Angsana New" w:hAnsi="Angsana New" w:cs="Angsana New" w:hint="cs"/>
          <w:sz w:val="16"/>
          <w:szCs w:val="16"/>
        </w:rPr>
      </w:pPr>
    </w:p>
    <w:p w:rsidR="00111CA1" w:rsidRPr="00AE2D7C" w:rsidRDefault="00111CA1" w:rsidP="00111CA1">
      <w:pPr>
        <w:pStyle w:val="a3"/>
        <w:jc w:val="thaiDistribute"/>
        <w:rPr>
          <w:rFonts w:ascii="Angsana New" w:hAnsi="Angsana New" w:cs="Angsana New"/>
          <w:sz w:val="32"/>
          <w:szCs w:val="32"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ab/>
      </w:r>
      <w:r w:rsidRPr="00AE2D7C">
        <w:rPr>
          <w:rFonts w:ascii="Angsana New" w:hAnsi="Angsana New" w:cs="Angsana New" w:hint="cs"/>
          <w:sz w:val="32"/>
          <w:szCs w:val="32"/>
          <w:cs/>
        </w:rPr>
        <w:tab/>
        <w:t xml:space="preserve">อาศัยอำนาจตามระเบียบกระทรวงมหาดไทย ว่าด้วยข้อบังคับการประชุมสภาท้องถิ่น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AE2D7C">
        <w:rPr>
          <w:rFonts w:ascii="Angsana New" w:hAnsi="Angsana New" w:cs="Angsana New" w:hint="cs"/>
          <w:sz w:val="32"/>
          <w:szCs w:val="32"/>
          <w:cs/>
        </w:rPr>
        <w:t>พ.ศ.</w:t>
      </w:r>
      <w:r>
        <w:rPr>
          <w:rFonts w:ascii="Angsana New" w:hAnsi="Angsana New" w:cs="Angsana New" w:hint="cs"/>
          <w:sz w:val="32"/>
          <w:szCs w:val="32"/>
          <w:cs/>
        </w:rPr>
        <w:t>๒๕๗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ข้อ </w:t>
      </w:r>
      <w:r>
        <w:rPr>
          <w:rFonts w:ascii="Angsana New" w:hAnsi="Angsana New" w:cs="Angsana New" w:hint="cs"/>
          <w:sz w:val="32"/>
          <w:szCs w:val="32"/>
          <w:cs/>
        </w:rPr>
        <w:t>๒๑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วรรค 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 จึงประกาศกำหนดการประชุมสภาสมัยสามัญ ประจำปี </w:t>
      </w:r>
      <w:r>
        <w:rPr>
          <w:rFonts w:ascii="Angsana New" w:hAnsi="Angsana New" w:cs="Angsana New" w:hint="cs"/>
          <w:sz w:val="32"/>
          <w:szCs w:val="32"/>
          <w:cs/>
        </w:rPr>
        <w:t>๒๕๕๖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ดังกล่าวข้างต้นให้ทราบโดยทั่วกัน</w:t>
      </w:r>
    </w:p>
    <w:p w:rsidR="00C205DE" w:rsidRDefault="00C205DE">
      <w:pPr>
        <w:rPr>
          <w:rFonts w:hint="cs"/>
        </w:rPr>
      </w:pP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 w:hint="cs"/>
          <w:sz w:val="32"/>
          <w:szCs w:val="32"/>
          <w:cs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 xml:space="preserve">ประกาศ ณ วันที่ </w:t>
      </w:r>
      <w:r>
        <w:rPr>
          <w:rFonts w:ascii="Angsana New" w:hAnsi="Angsana New" w:cs="Angsana New" w:hint="cs"/>
          <w:sz w:val="32"/>
          <w:szCs w:val="32"/>
          <w:cs/>
        </w:rPr>
        <w:t>๑๔</w:t>
      </w:r>
      <w:r w:rsidRPr="00AE2D7C">
        <w:rPr>
          <w:rFonts w:ascii="Angsana New" w:hAnsi="Angsana New" w:cs="Angsana New" w:hint="cs"/>
          <w:sz w:val="32"/>
          <w:szCs w:val="32"/>
          <w:cs/>
        </w:rPr>
        <w:t xml:space="preserve"> กุมภาพันธ์ </w:t>
      </w:r>
      <w:r>
        <w:rPr>
          <w:rFonts w:ascii="Angsana New" w:hAnsi="Angsana New" w:cs="Angsana New" w:hint="cs"/>
          <w:sz w:val="32"/>
          <w:szCs w:val="32"/>
          <w:cs/>
        </w:rPr>
        <w:t>๒๕๕๖</w:t>
      </w: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111CA1" w:rsidRPr="00AE2D7C" w:rsidRDefault="00111CA1" w:rsidP="00111CA1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>(นายชยพล  ม่วงยา)</w:t>
      </w:r>
    </w:p>
    <w:p w:rsidR="00111CA1" w:rsidRDefault="00111CA1" w:rsidP="00111CA1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  <w:r w:rsidRPr="00AE2D7C">
        <w:rPr>
          <w:rFonts w:ascii="Angsana New" w:hAnsi="Angsana New" w:cs="Angsana New" w:hint="cs"/>
          <w:sz w:val="32"/>
          <w:szCs w:val="32"/>
          <w:cs/>
        </w:rPr>
        <w:t>ประธานสภาองค์การบริหารส่วนตำบลวังคัน</w:t>
      </w:r>
    </w:p>
    <w:p w:rsidR="00111CA1" w:rsidRDefault="00111CA1">
      <w:pPr>
        <w:rPr>
          <w:rFonts w:hint="cs"/>
        </w:rPr>
      </w:pPr>
    </w:p>
    <w:p w:rsidR="00111CA1" w:rsidRPr="00111CA1" w:rsidRDefault="00111CA1" w:rsidP="00111CA1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1C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จึงขอประชาสัมพันธ์เชิญชวนผู้สนใจเข้าร่วมรับฟังการประชุม</w:t>
      </w:r>
    </w:p>
    <w:p w:rsidR="00111CA1" w:rsidRPr="00111CA1" w:rsidRDefault="00111CA1" w:rsidP="00111CA1">
      <w:pPr>
        <w:pStyle w:val="a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1C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โดยการแต่กายชุดสุภาพ</w:t>
      </w:r>
      <w:r w:rsidRPr="00111C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11C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และให้ปิดอุปกรณ์สื่อสารทุกชนิด</w:t>
      </w:r>
    </w:p>
    <w:p w:rsidR="00111CA1" w:rsidRDefault="00111CA1"/>
    <w:sectPr w:rsidR="00111CA1" w:rsidSect="00C20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68"/>
    <w:multiLevelType w:val="hybridMultilevel"/>
    <w:tmpl w:val="2258DD98"/>
    <w:lvl w:ilvl="0" w:tplc="A39C2A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11CA1"/>
    <w:rsid w:val="00111CA1"/>
    <w:rsid w:val="00194044"/>
    <w:rsid w:val="003B578D"/>
    <w:rsid w:val="004727E2"/>
    <w:rsid w:val="006F3934"/>
    <w:rsid w:val="00965B4E"/>
    <w:rsid w:val="009A6556"/>
    <w:rsid w:val="00A7306B"/>
    <w:rsid w:val="00C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A1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A1"/>
    <w:rPr>
      <w:rFonts w:ascii="Calibri" w:eastAsia="Calibri" w:hAnsi="Calibri" w:cs="Cordia New"/>
      <w:sz w:val="22"/>
      <w:szCs w:val="28"/>
    </w:rPr>
  </w:style>
  <w:style w:type="paragraph" w:styleId="a4">
    <w:name w:val="Normal (Web)"/>
    <w:basedOn w:val="a"/>
    <w:uiPriority w:val="99"/>
    <w:semiHidden/>
    <w:unhideWhenUsed/>
    <w:rsid w:val="00111C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WANGKAN</dc:creator>
  <cp:keywords/>
  <dc:description/>
  <cp:lastModifiedBy>WANGKAN</cp:lastModifiedBy>
  <cp:revision>1</cp:revision>
  <dcterms:created xsi:type="dcterms:W3CDTF">2014-06-03T07:49:00Z</dcterms:created>
  <dcterms:modified xsi:type="dcterms:W3CDTF">2014-06-03T07:55:00Z</dcterms:modified>
</cp:coreProperties>
</file>