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8" w:rsidRDefault="00315788" w:rsidP="0031578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74737" w:rsidRPr="00315788" w:rsidRDefault="009260AB" w:rsidP="00315788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มาตรการป้องกันการขัดกันระหว่างผลประโยชน์ส่วนตนกับผลประโยชน์ส่วนรวม</w:t>
      </w:r>
    </w:p>
    <w:p w:rsidR="00315788" w:rsidRDefault="00315788" w:rsidP="00315788">
      <w:pPr>
        <w:rPr>
          <w:sz w:val="32"/>
          <w:szCs w:val="22"/>
        </w:rPr>
      </w:pPr>
    </w:p>
    <w:p w:rsidR="00315788" w:rsidRDefault="00315788" w:rsidP="00315788">
      <w:pPr>
        <w:rPr>
          <w:sz w:val="32"/>
          <w:szCs w:val="22"/>
        </w:rPr>
      </w:pPr>
      <w:r>
        <w:rPr>
          <w:sz w:val="32"/>
          <w:szCs w:val="22"/>
        </w:rPr>
        <w:t xml:space="preserve">                                   </w:t>
      </w:r>
    </w:p>
    <w:p w:rsidR="00315788" w:rsidRDefault="00315788" w:rsidP="00315788">
      <w:pPr>
        <w:rPr>
          <w:sz w:val="32"/>
          <w:szCs w:val="22"/>
        </w:rPr>
      </w:pPr>
      <w:r>
        <w:rPr>
          <w:sz w:val="32"/>
          <w:szCs w:val="22"/>
        </w:rPr>
        <w:t xml:space="preserve">                               </w:t>
      </w:r>
      <w:r>
        <w:rPr>
          <w:rFonts w:ascii="TH SarabunIT๙" w:hAnsi="TH SarabunIT๙" w:cs="TH SarabunIT๙"/>
          <w:noProof/>
          <w:sz w:val="70"/>
          <w:szCs w:val="70"/>
        </w:rPr>
        <w:drawing>
          <wp:inline distT="0" distB="0" distL="0" distR="0">
            <wp:extent cx="3248025" cy="3234204"/>
            <wp:effectExtent l="19050" t="0" r="9525" b="0"/>
            <wp:docPr id="3" name="Picture 1" descr="ตราอบตท่าวุ้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อบตท่าวุ้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3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88" w:rsidRDefault="00315788" w:rsidP="00315788">
      <w:pPr>
        <w:rPr>
          <w:sz w:val="32"/>
          <w:szCs w:val="22"/>
        </w:rPr>
      </w:pPr>
    </w:p>
    <w:p w:rsidR="00315788" w:rsidRDefault="00315788" w:rsidP="00315788">
      <w:pPr>
        <w:rPr>
          <w:sz w:val="32"/>
          <w:szCs w:val="22"/>
        </w:rPr>
      </w:pPr>
    </w:p>
    <w:p w:rsidR="00315788" w:rsidRPr="00315788" w:rsidRDefault="00315788" w:rsidP="0031578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15788">
        <w:rPr>
          <w:rFonts w:ascii="TH SarabunIT๙" w:hAnsi="TH SarabunIT๙" w:cs="TH SarabunIT๙"/>
          <w:b/>
          <w:bCs/>
          <w:sz w:val="96"/>
          <w:szCs w:val="96"/>
          <w:cs/>
        </w:rPr>
        <w:t>องค์การบริหารส่วนตำบลท่าวุ้ง</w:t>
      </w:r>
    </w:p>
    <w:p w:rsidR="00315788" w:rsidRDefault="00315788" w:rsidP="0031578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15788">
        <w:rPr>
          <w:rFonts w:ascii="TH SarabunIT๙" w:hAnsi="TH SarabunIT๙" w:cs="TH SarabunIT๙"/>
          <w:b/>
          <w:bCs/>
          <w:sz w:val="96"/>
          <w:szCs w:val="96"/>
          <w:cs/>
        </w:rPr>
        <w:t>อำเภอท่าวุ้ง  จังหวัดลพบุรี</w:t>
      </w:r>
    </w:p>
    <w:p w:rsidR="00315788" w:rsidRDefault="00315788" w:rsidP="00315788">
      <w:pPr>
        <w:rPr>
          <w:rFonts w:ascii="TH SarabunIT๙" w:hAnsi="TH SarabunIT๙" w:cs="TH SarabunIT๙"/>
          <w:sz w:val="32"/>
          <w:szCs w:val="32"/>
        </w:rPr>
      </w:pPr>
    </w:p>
    <w:p w:rsidR="00315788" w:rsidRPr="003C5B63" w:rsidRDefault="009260AB" w:rsidP="003C5B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บทนำ</w:t>
      </w:r>
    </w:p>
    <w:p w:rsidR="00315788" w:rsidRDefault="009260AB" w:rsidP="003157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การมีผลประโยชน์ขัดกันระหว่างผลประโยชน์ส่วนตนกับผลประโยชน์ส่วนรวม ถือเป็นการทุจริต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คอร์รับชั่น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ประเภทหนึ่งเพราะเป็นการแสวงหาประโยชน์ส่วนบุคคลโดยการละเมิดต่อกฎหมาย หรือจริยธรรม ด้วยการใช้อาจในตำแหน่งหน้าที่ไปแทรกแซงการใช้ดุลพินิจ ในกระบวนการตัดสินใจของเจ้าหน้าที่ของรัฐ  จนทำให้เกิดการละทิ้งคุณธรรามในการปฏิบัติหน้าที่สาธารณะ ขาดความเป็นอิสระความเป็นกลางและความเป็นธรรม จนส่งผลกระทบต่อประโยชน์สาธารณะของส่วนรวม และทำให้ผลประโยชน์หลักขององค์กร หน่วยงาน สถาบันและสังคมต้องสูญเสียไปโดยอยู่ในรูปของผลประโยชน์ทางการเงิน คุณภาพให้บริการความเป็นธรรมในสังคม ผลประโยชน์ทับซ้อนหรือความขัดแย้งกันระหว่างผลประโยชน์ส่วนตนและผลประโยชน์ส่วนรวม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และยังสะท้องปัญหาการขาดหลัก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เป็นอุปสรรคต่อการพัฒนาประเทศองค์การบริหารส่วนตำบลท่าวุ้งตะหนักถึงความสำคัญการมีผลประโยชน์ขัดกันระหว่างผลประโยชน์ส่วนตนกับผลประโยชน์ส่วนรวมในการปฏิบัติราชการ</w:t>
      </w:r>
    </w:p>
    <w:p w:rsidR="009260AB" w:rsidRDefault="009260AB" w:rsidP="003157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260AB" w:rsidRPr="00E744E3" w:rsidRDefault="009260AB" w:rsidP="00315788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744E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แนวทางการปฏิบัติงานเพื่อป้องกันผลประโยชน์ขัดกัน</w:t>
      </w:r>
    </w:p>
    <w:p w:rsidR="009260AB" w:rsidRDefault="009260AB" w:rsidP="003157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 ๔ ประการสำหรับการจัดการผลประโยชน์ขัดกันระหว่างผลประโยชน์ส่วนตนกับผลประโยชน์ส่วนรวม</w:t>
      </w:r>
    </w:p>
    <w:p w:rsidR="00E744E3" w:rsidRDefault="009260AB" w:rsidP="009260A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ปกป้องผลประโยชน์สาธารณะ การทำเพื่อผลประโยชน์ของสาธารณะเป็นหน้าที่หลัก เจ้าหน้าที่ต้อง</w:t>
      </w:r>
    </w:p>
    <w:p w:rsidR="009260AB" w:rsidRPr="00E744E3" w:rsidRDefault="009260AB" w:rsidP="00E744E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E744E3">
        <w:rPr>
          <w:rFonts w:ascii="TH SarabunIT๙" w:hAnsi="TH SarabunIT๙" w:cs="TH SarabunIT๙" w:hint="cs"/>
          <w:sz w:val="32"/>
          <w:szCs w:val="32"/>
          <w:cs/>
        </w:rPr>
        <w:t>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 อาชีพ จุดยืนทางการเมือง เผ่าพันธุ์ วงศ์ตระกูล ฯลฯ ทั้งนี้เจ้าหน้าที่ไม่เพียงปฏิบัติตามกฎหมายเท่านั้นแต่ต้องมีจริยธรรมด้วย</w:t>
      </w:r>
    </w:p>
    <w:p w:rsidR="00E744E3" w:rsidRDefault="009260AB" w:rsidP="009260A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สนับสนุนความโปร่งใสและพร้อมรับผิด การจัดการผลประโยชน์ทับซ้อนต้องอาศัยกระบวนการแสดง</w:t>
      </w:r>
    </w:p>
    <w:p w:rsidR="009260AB" w:rsidRPr="00E744E3" w:rsidRDefault="009260AB" w:rsidP="00E744E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E744E3">
        <w:rPr>
          <w:rFonts w:ascii="TH SarabunIT๙" w:hAnsi="TH SarabunIT๙" w:cs="TH SarabunIT๙" w:hint="cs"/>
          <w:sz w:val="32"/>
          <w:szCs w:val="32"/>
          <w:cs/>
        </w:rPr>
        <w:t>หาเปิดเผยและจัดการที่โปร่งใส นั้นคือเปิดโอกาสให้ตรวจสอบและมีความร้องรับผิดมีวิธีการต่าง ๆ เช่น จดทะเบียนผลประโยชน์ 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ถือเป็นขั้นตอนกรกของการจัดการผลประโยชน์ทับซ้อนการใช้กระบวนการอย่างเปิดเผย</w:t>
      </w:r>
      <w:r w:rsidR="00677FE4" w:rsidRPr="00E744E3">
        <w:rPr>
          <w:rFonts w:ascii="TH SarabunIT๙" w:hAnsi="TH SarabunIT๙" w:cs="TH SarabunIT๙" w:hint="cs"/>
          <w:sz w:val="32"/>
          <w:szCs w:val="32"/>
          <w:cs/>
        </w:rPr>
        <w:t>ที่จะทำให้เจ้าหน้าที่ร่วม</w:t>
      </w:r>
      <w:proofErr w:type="spellStart"/>
      <w:r w:rsidR="00677FE4" w:rsidRPr="00E744E3">
        <w:rPr>
          <w:rFonts w:ascii="TH SarabunIT๙" w:hAnsi="TH SarabunIT๙" w:cs="TH SarabunIT๙" w:hint="cs"/>
          <w:sz w:val="32"/>
          <w:szCs w:val="32"/>
          <w:cs/>
        </w:rPr>
        <w:t>มิอ</w:t>
      </w:r>
      <w:proofErr w:type="spellEnd"/>
      <w:r w:rsidR="00677FE4" w:rsidRPr="00E744E3">
        <w:rPr>
          <w:rFonts w:ascii="TH SarabunIT๙" w:hAnsi="TH SarabunIT๙" w:cs="TH SarabunIT๙" w:hint="cs"/>
          <w:sz w:val="32"/>
          <w:szCs w:val="32"/>
          <w:cs/>
        </w:rPr>
        <w:t>และสร้างความเชื่อมั่นแก่ประชาชนผู้รับบริการและผู้มีส่วนได้ส่วนเสีย</w:t>
      </w:r>
    </w:p>
    <w:p w:rsidR="00E744E3" w:rsidRDefault="00677FE4" w:rsidP="009260A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ส่งเสริมความรับผิดชอบส่วนบุคคลและปฏิบัติตนเป็นแบบอย่าง การแก้ปัญหาหรือจัดการ</w:t>
      </w:r>
    </w:p>
    <w:p w:rsidR="00677FE4" w:rsidRPr="00E744E3" w:rsidRDefault="00677FE4" w:rsidP="00E744E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E744E3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 จะสะท้อนถึงความยึดหลักคุณธรรม และความเป็นมืออาชีพของเจ้าหน้าที่และองค์กร 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ต้องหลีกเลี่ยงผลประโยชน์ทับซ้อนมากที่สุดเท่าที่ทำได้  และผู้บริหารก็ต้องเป็นแบบอย่างด้วย</w:t>
      </w:r>
    </w:p>
    <w:p w:rsidR="00E744E3" w:rsidRDefault="00677FE4" w:rsidP="009260A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สร้างวัฒนธรรมองค์กร  ผู้บริหารต้องสร้างสภาพแวดล้อมเชิงนโยบายที่ช่วยสนับสนุนการตัดสินใจใน</w:t>
      </w:r>
    </w:p>
    <w:p w:rsidR="00677FE4" w:rsidRPr="00E744E3" w:rsidRDefault="00677FE4" w:rsidP="00E744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44E3">
        <w:rPr>
          <w:rFonts w:ascii="TH SarabunIT๙" w:hAnsi="TH SarabunIT๙" w:cs="TH SarabunIT๙" w:hint="cs"/>
          <w:sz w:val="32"/>
          <w:szCs w:val="32"/>
          <w:cs/>
        </w:rPr>
        <w:t>เวลาที่มีประเด็นผลประโยชน์ทับซ้อนเกิดขึ้นและการสร้างวัฒนธรรมแห่งความชื่อตรงต่อหน้าที่</w:t>
      </w:r>
    </w:p>
    <w:sectPr w:rsidR="00677FE4" w:rsidRPr="00E744E3" w:rsidSect="003C5B63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0B5"/>
    <w:multiLevelType w:val="hybridMultilevel"/>
    <w:tmpl w:val="8D207F2A"/>
    <w:lvl w:ilvl="0" w:tplc="56B0125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3239B"/>
    <w:multiLevelType w:val="hybridMultilevel"/>
    <w:tmpl w:val="286C2A38"/>
    <w:lvl w:ilvl="0" w:tplc="B87030B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37164"/>
    <w:multiLevelType w:val="hybridMultilevel"/>
    <w:tmpl w:val="D1DC97AC"/>
    <w:lvl w:ilvl="0" w:tplc="28C8D5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ED28A6"/>
    <w:multiLevelType w:val="hybridMultilevel"/>
    <w:tmpl w:val="672A5282"/>
    <w:lvl w:ilvl="0" w:tplc="917CC47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D0FF5"/>
    <w:multiLevelType w:val="hybridMultilevel"/>
    <w:tmpl w:val="3F74C0D0"/>
    <w:lvl w:ilvl="0" w:tplc="E31C5E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BC7FCB"/>
    <w:multiLevelType w:val="hybridMultilevel"/>
    <w:tmpl w:val="48C8AD38"/>
    <w:lvl w:ilvl="0" w:tplc="50BE0B8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F645B4"/>
    <w:multiLevelType w:val="hybridMultilevel"/>
    <w:tmpl w:val="3B6AB4A2"/>
    <w:lvl w:ilvl="0" w:tplc="35D23D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413DB7"/>
    <w:multiLevelType w:val="hybridMultilevel"/>
    <w:tmpl w:val="5EC28ED0"/>
    <w:lvl w:ilvl="0" w:tplc="FDC2BC24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E8412A"/>
    <w:multiLevelType w:val="hybridMultilevel"/>
    <w:tmpl w:val="5EB27164"/>
    <w:lvl w:ilvl="0" w:tplc="145A00B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104A6C"/>
    <w:multiLevelType w:val="hybridMultilevel"/>
    <w:tmpl w:val="F386EA82"/>
    <w:lvl w:ilvl="0" w:tplc="62F6FE6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C640C"/>
    <w:rsid w:val="00040E86"/>
    <w:rsid w:val="00070408"/>
    <w:rsid w:val="0008253A"/>
    <w:rsid w:val="00174737"/>
    <w:rsid w:val="001758AA"/>
    <w:rsid w:val="00213AE1"/>
    <w:rsid w:val="00234997"/>
    <w:rsid w:val="00264265"/>
    <w:rsid w:val="00315788"/>
    <w:rsid w:val="0035747E"/>
    <w:rsid w:val="003C5B63"/>
    <w:rsid w:val="00402945"/>
    <w:rsid w:val="00413C1B"/>
    <w:rsid w:val="004950D8"/>
    <w:rsid w:val="004F52A7"/>
    <w:rsid w:val="005336D1"/>
    <w:rsid w:val="005F2840"/>
    <w:rsid w:val="00677FE4"/>
    <w:rsid w:val="006B4909"/>
    <w:rsid w:val="006D6FC5"/>
    <w:rsid w:val="007419C6"/>
    <w:rsid w:val="008141C5"/>
    <w:rsid w:val="00887B5D"/>
    <w:rsid w:val="009260AB"/>
    <w:rsid w:val="00A23C9C"/>
    <w:rsid w:val="00A43DD4"/>
    <w:rsid w:val="00AA39D1"/>
    <w:rsid w:val="00C45A21"/>
    <w:rsid w:val="00E744E3"/>
    <w:rsid w:val="00EC640C"/>
    <w:rsid w:val="00EF637C"/>
    <w:rsid w:val="00FD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9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9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B5602-72E6-4AA7-B050-6279F495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MyDATA</dc:creator>
  <cp:lastModifiedBy>User</cp:lastModifiedBy>
  <cp:revision>6</cp:revision>
  <cp:lastPrinted>2019-06-30T10:44:00Z</cp:lastPrinted>
  <dcterms:created xsi:type="dcterms:W3CDTF">2019-06-30T11:13:00Z</dcterms:created>
  <dcterms:modified xsi:type="dcterms:W3CDTF">2019-06-30T11:47:00Z</dcterms:modified>
</cp:coreProperties>
</file>