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5E6B" w14:textId="1968EF7A" w:rsidR="0029111B" w:rsidRPr="00B25AAF" w:rsidRDefault="00B25AAF" w:rsidP="00B25A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>ข่าวประชาสัมพันธ์</w:t>
      </w:r>
    </w:p>
    <w:p w14:paraId="69B7EA71" w14:textId="43C9C25C" w:rsidR="00B25AAF" w:rsidRPr="00B25AAF" w:rsidRDefault="00B25AAF" w:rsidP="00B25A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ประกาศใช้แผนการดำเนินงาน ประจำปีงบประมาณ พ.ศ. 256</w:t>
      </w:r>
      <w:r w:rsidR="00F2426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1F7DED65" w14:textId="098F0252" w:rsidR="00B25AAF" w:rsidRPr="00B25AAF" w:rsidRDefault="00B25AAF" w:rsidP="00B25A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ขององค์การบริหารส่วนตำบลพิหารแดง</w:t>
      </w:r>
    </w:p>
    <w:p w14:paraId="4E58A714" w14:textId="0E35ECF5" w:rsidR="00B25AAF" w:rsidRPr="00B25AAF" w:rsidRDefault="00B25AAF" w:rsidP="00B25AAF">
      <w:pPr>
        <w:tabs>
          <w:tab w:val="center" w:pos="4513"/>
          <w:tab w:val="left" w:pos="699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  <w:t>------------------------------------------------------------------</w:t>
      </w: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45D01FE3" w14:textId="1E71CE71" w:rsidR="00B25AAF" w:rsidRPr="00B25AAF" w:rsidRDefault="00B25AAF" w:rsidP="00B25AA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ด้วยขณะนี้ แผนการดำเนินงาน ประจำปีงบประมาณ 2563 ขององค์การบริหารส่วนตำบลพิหารแดง ได้ดำเนินการจัดทำเสร็จเรียบร้อยและประกาศใช้เมื่อวันที่ 30 กันยายน 2563 </w:t>
      </w:r>
    </w:p>
    <w:p w14:paraId="4E821595" w14:textId="0185FA88" w:rsidR="00B25AAF" w:rsidRPr="00B25AAF" w:rsidRDefault="00B25AAF" w:rsidP="00B25AA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เพื่อปฏิบัติให้เป็นไปตามความในข้อ 26 (2)แห่งระเบียบกระทรวงมหาดไทยว่าด้วยการจัดทำแผนพัฒนาองค์กรปกครองส่วนท้องถิ่น พ.ศ.2548 แก้ไขเพิ่มเติมถึง(ฉบับที่ 3) พ.ศ.2561 จึงดำเนินการประกาศให้ประชาชนทราบโดยทั่วกัน</w:t>
      </w:r>
    </w:p>
    <w:p w14:paraId="0BE8D940" w14:textId="63FED1C6" w:rsidR="00B25AAF" w:rsidRPr="00B25AAF" w:rsidRDefault="00B25AAF" w:rsidP="00B25AA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ทั้งนี้ หากประชาชนทุกท่านหรือส่วนราชการต่างๆ ที่เกี่ยวข้องมีข้อสงสัยหรือมีความประสงค์จะเสนอความคิดเห็นหรือข้อเสนอแนะการบริหารงานขององค์การบริหารส่วนตำบลพิหารแดง สามารถติดต่อสอบถามข้อมูลเพิ่มเติมได้ที่องค์การบริหารส่วนตำบลพิหารแดง </w:t>
      </w:r>
    </w:p>
    <w:p w14:paraId="41C2911D" w14:textId="48F03902" w:rsidR="00B25AAF" w:rsidRPr="00B25AAF" w:rsidRDefault="00B25AAF" w:rsidP="00B25AA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เบอร์โทร 035-450-555</w:t>
      </w:r>
    </w:p>
    <w:p w14:paraId="1AFDDF5C" w14:textId="28C55DCC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เบอร์โทรสาร 035-450-556</w:t>
      </w: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36AC1927" w14:textId="16E834A6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เว๊ปไซต์ </w:t>
      </w:r>
      <w:hyperlink r:id="rId4" w:history="1">
        <w:r w:rsidRPr="00B25AAF">
          <w:rPr>
            <w:rStyle w:val="a3"/>
            <w:rFonts w:ascii="TH SarabunIT๙" w:hAnsi="TH SarabunIT๙" w:cs="TH SarabunIT๙"/>
            <w:b/>
            <w:bCs/>
            <w:sz w:val="36"/>
            <w:szCs w:val="36"/>
          </w:rPr>
          <w:t>www.pihandang.go.th</w:t>
        </w:r>
      </w:hyperlink>
    </w:p>
    <w:p w14:paraId="51F3CF80" w14:textId="7F5C08A7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>หรือแจ้งผ่านผู้บริหารองค์การบริหารส่วนตำบลพิหารแดงทราบ เพื่อจะได้พิจารณาการวางแผนพัฒนาและปรับปรุงการดำเนินงานตอบสนองความต้องการของประชาชนในระยะต่อไป</w:t>
      </w:r>
    </w:p>
    <w:p w14:paraId="08C4ECC7" w14:textId="05BC3662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207F07E6" w14:textId="445EC22B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291FCA9C" w14:textId="43AC8402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C51298D" w14:textId="60B3E47B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70512FDA" w14:textId="75495785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>งานนโยบายและแผน สำนักปลัด</w:t>
      </w:r>
    </w:p>
    <w:p w14:paraId="19AF743E" w14:textId="69EBF788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องค์การบริหารส่วนตำบลพิหารแดง</w:t>
      </w:r>
    </w:p>
    <w:p w14:paraId="5457984A" w14:textId="4C64F3C9" w:rsidR="00B25AAF" w:rsidRPr="00B25AAF" w:rsidRDefault="00B25AAF" w:rsidP="00B25AAF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B25AAF"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 w:rsidRPr="00B25AAF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2BD34BA0" w14:textId="77777777" w:rsidR="00B25AAF" w:rsidRPr="00B25AAF" w:rsidRDefault="00B25AAF" w:rsidP="00B25AA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08A087B5" w14:textId="668E3858" w:rsidR="00B25AAF" w:rsidRPr="00B25AAF" w:rsidRDefault="00B25AAF" w:rsidP="00B25AAF">
      <w:pPr>
        <w:tabs>
          <w:tab w:val="left" w:pos="6990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B25AAF" w:rsidRPr="00B2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AF"/>
    <w:rsid w:val="0029111B"/>
    <w:rsid w:val="002C62DA"/>
    <w:rsid w:val="00B25AAF"/>
    <w:rsid w:val="00F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8236"/>
  <w15:chartTrackingRefBased/>
  <w15:docId w15:val="{89CF688B-2187-44DF-BAD0-77BEC71B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handang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2020-10-21T03:13:00Z</dcterms:created>
  <dcterms:modified xsi:type="dcterms:W3CDTF">2020-10-21T03:29:00Z</dcterms:modified>
</cp:coreProperties>
</file>