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D" w:rsidRPr="00E75DA1" w:rsidRDefault="00FF428D" w:rsidP="00AA45E6"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AA45E6" w:rsidRPr="00E75DA1" w:rsidRDefault="00AA45E6" w:rsidP="00AA45E6">
      <w:pPr>
        <w:jc w:val="center"/>
      </w:pPr>
      <w:r w:rsidRPr="00D03455">
        <w:rPr>
          <w:rFonts w:ascii="TH SarabunPSK" w:hAnsi="TH SarabunPSK" w:cs="TH SarabunPSK"/>
          <w:sz w:val="32"/>
          <w:szCs w:val="32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3.75pt" o:ole="" fillcolor="window">
            <v:imagedata r:id="rId4" o:title=""/>
          </v:shape>
          <o:OLEObject Type="Embed" ProgID="MSDraw" ShapeID="_x0000_i1025" DrawAspect="Content" ObjectID="_1500308806" r:id="rId5">
            <o:FieldCodes>\* MERGEFORMAT</o:FieldCodes>
          </o:OLEObject>
        </w:object>
      </w:r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AA45E6" w:rsidRPr="00767AB5" w:rsidRDefault="00AA45E6" w:rsidP="00AA45E6">
      <w:pPr>
        <w:pStyle w:val="1"/>
        <w:rPr>
          <w:rFonts w:ascii="TH SarabunPSK" w:hAnsi="TH SarabunPSK" w:cs="TH SarabunPSK"/>
          <w:b/>
          <w:bCs/>
        </w:rPr>
      </w:pPr>
      <w:r w:rsidRPr="00767AB5">
        <w:rPr>
          <w:rFonts w:ascii="TH SarabunPSK" w:hAnsi="TH SarabunPSK" w:cs="TH SarabunPSK"/>
          <w:b/>
          <w:bCs/>
          <w:cs/>
        </w:rPr>
        <w:t>ประกาศเทศบาลตำบลหนองกระทุ่ม</w:t>
      </w:r>
    </w:p>
    <w:p w:rsidR="00AA45E6" w:rsidRDefault="00AA45E6" w:rsidP="00AA45E6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1426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114260">
        <w:rPr>
          <w:rFonts w:ascii="TH SarabunPSK" w:hAnsi="TH SarabunPSK" w:cs="TH SarabunPSK" w:hint="cs"/>
          <w:b/>
          <w:bCs/>
          <w:sz w:val="32"/>
          <w:szCs w:val="32"/>
          <w:cs/>
        </w:rPr>
        <w:t>ง  สอบราคาจ้างเหมา</w:t>
      </w:r>
      <w:r w:rsidRPr="0011426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ก่อสร้างฝารางระบายน้ำ หมู่ที่ ๑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หมู่ที่ ๓</w:t>
      </w:r>
    </w:p>
    <w:p w:rsidR="00AA45E6" w:rsidRPr="00773AAD" w:rsidRDefault="00AA45E6" w:rsidP="00AA45E6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บริเวณบ้านนายสุเทพ นัย</w:t>
      </w:r>
      <w:proofErr w:type="spellStart"/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หิรัญ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บ้านนางอุไร แสงสี </w:t>
      </w:r>
    </w:p>
    <w:p w:rsidR="00AA45E6" w:rsidRPr="00CB2141" w:rsidRDefault="00AA45E6" w:rsidP="00AA45E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AA45E6" w:rsidRPr="00C64F6D" w:rsidRDefault="00AA45E6" w:rsidP="00AA45E6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ด้วยเทศบาลตำบลหนองกระทุ่ม  มีความประสงค์จะสอบราคาจ้าง </w:t>
      </w:r>
      <w:r w:rsidRPr="00C64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โครงการดังนี้.-</w:t>
      </w:r>
    </w:p>
    <w:p w:rsidR="00AA45E6" w:rsidRDefault="00AA45E6" w:rsidP="00AA45E6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โครงการก่อสร้างฝารางระบายน้ำ หมู่ ๑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 ๓ บริเวณบ้านนายสุเทพ นัย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หิรัญ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บ้านนางอุไร แสงสี ทุบสกัดบ่ารองรับ และหล่อคอนกรีตบ่ารองรับใหม่ ฝารางขนาดกว้าง ๐.๔๐ เมตร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ยาว ๑.๐๐ เมตร หนา ๐.๑๕ เมตร จำนวน ๓๑๐ ฝา รายละเอียดตามแบบเทศบาลกำหนด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ป้ายโครงการ วงเงินงบประมาณ ๓๘๐,๐๐๐</w:t>
      </w:r>
      <w:r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AA45E6" w:rsidRPr="00AC2101" w:rsidRDefault="00AA45E6" w:rsidP="00AA45E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AA45E6" w:rsidRPr="00AC2101" w:rsidRDefault="00AA45E6" w:rsidP="00AA45E6">
      <w:pPr>
        <w:ind w:left="1440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๑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เป็นนิติบุคคล ที่มีอาชีพรับจ้างทำงานที่สอบราคาดังกล่าว</w:t>
      </w:r>
    </w:p>
    <w:p w:rsidR="00AA45E6" w:rsidRPr="00AC2101" w:rsidRDefault="00AA45E6" w:rsidP="00AA45E6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๒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C2101">
        <w:rPr>
          <w:rFonts w:ascii="TH SarabunPSK" w:hAnsi="TH SarabunPSK" w:cs="TH SarabunPSK"/>
          <w:sz w:val="32"/>
          <w:szCs w:val="32"/>
        </w:rPr>
        <w:br/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๓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br/>
        <w:t>ของผู้เสนอราคาได้มีคำสั่งให้สละสิทธิ์ความคุ้มกันเช่นว่านั้น</w:t>
      </w:r>
    </w:p>
    <w:p w:rsidR="00AA45E6" w:rsidRPr="00AC2101" w:rsidRDefault="00AA45E6" w:rsidP="00AA45E6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01">
        <w:rPr>
          <w:rFonts w:ascii="TH SarabunPSK" w:hAnsi="TH SarabunPSK" w:cs="TH SarabunPSK"/>
          <w:sz w:val="32"/>
          <w:szCs w:val="32"/>
          <w:cs/>
        </w:rPr>
        <w:t>๔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มีผลงานก่อสร้างประเภทเดียวกัน ในวงเงินไม่น้อยกว่า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,๐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๐๐.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2101">
        <w:rPr>
          <w:rFonts w:ascii="TH SarabunPSK" w:hAnsi="TH SarabunPSK" w:cs="TH SarabunPSK"/>
          <w:sz w:val="32"/>
          <w:szCs w:val="32"/>
          <w:cs/>
        </w:rPr>
        <w:t>บาท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ผลงาน</w:t>
      </w:r>
      <w:r w:rsidRPr="00AC2101">
        <w:rPr>
          <w:rFonts w:ascii="TH SarabunPSK" w:hAnsi="TH SarabunPSK" w:cs="TH SarabunPSK"/>
          <w:sz w:val="32"/>
          <w:szCs w:val="32"/>
          <w:cs/>
        </w:rPr>
        <w:t>ที่เป็นคู่สัญญาโดยตรงกับส่วนราชการ รัฐวิสาหกิจ หรือหน่วยงานราชการส่วนท้องถิ่น</w:t>
      </w:r>
    </w:p>
    <w:p w:rsidR="00AA45E6" w:rsidRPr="00AC2101" w:rsidRDefault="00AA45E6" w:rsidP="00AA45E6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๕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เทศบาลตำบล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หนองกระทุ่ม ณ วันประกาศสอบราคาจ้าง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หรือไม่เป็นผู้กระทำการอันเป็นการขัดขวางการแข่งขันราคา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br/>
        <w:t>อย่างเป็นธรรม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ในการสอบราคาจ้างครั้งนี้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</w:p>
    <w:p w:rsidR="00AA45E6" w:rsidRPr="00AC2101" w:rsidRDefault="00AA45E6" w:rsidP="00AA45E6">
      <w:pPr>
        <w:spacing w:before="240"/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กำหนดยื่นซองสอบราคา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๐๘.๓๐ น. ถึงเวลา ๑๖.๓๐ น. ระหว่าง </w:t>
      </w:r>
      <w:r w:rsidRPr="00AC2101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ในวัน</w:t>
      </w:r>
      <w:r w:rsidRPr="00AC2101">
        <w:rPr>
          <w:rFonts w:ascii="TH SarabunPSK" w:hAnsi="TH SarabunPSK" w:cs="TH SarabunPSK"/>
          <w:sz w:val="32"/>
          <w:szCs w:val="32"/>
          <w:cs/>
        </w:rPr>
        <w:t>และ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เวลาราชการ ณ กองคลัง เทศบาลตำบลหนองกระทุ่ม และ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D01E6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ระหว่างเวลา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๐๙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๐๐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๑๖.๐๐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>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ศูนย์รวมข้อมูลข่าวสารการซื้อหรือการจ้างขององค์การ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บริหารส่วนตำบลระดับ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อำเภอ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ที่ว่าการอำเภอเดิมบางนางบวช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>และกำหนดเปิดซองสอบราคาใน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๒๑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AA45E6" w:rsidRDefault="00AA45E6" w:rsidP="00AA45E6">
      <w:pPr>
        <w:spacing w:before="240"/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๑,๐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proofErr w:type="gramStart"/>
      <w:r w:rsidRPr="00C64F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บาท ได้ที่ สำนักงานเทศบาล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ตำบลหนองกระทุ่ม ระหว่าง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๕  สิงหาคม  ๒๕๕๘ ถึงวันที่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๐๘.๓๐ น. ถึงเวลา ๑๖.๓๐ 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เว็บไซต์ </w:t>
      </w:r>
      <w:r w:rsidRPr="000A4C82">
        <w:rPr>
          <w:rFonts w:ascii="TH SarabunPSK" w:hAnsi="TH SarabunPSK" w:cs="TH SarabunPSK"/>
          <w:b/>
          <w:bCs/>
          <w:spacing w:val="-6"/>
          <w:sz w:val="32"/>
          <w:szCs w:val="32"/>
        </w:rPr>
        <w:t>http://www.nongkrathum-sm.go.th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 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๓๕๔๗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๐๓๔๓  </w:t>
      </w:r>
      <w:r w:rsidRPr="00C64F6D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AA45E6" w:rsidRPr="00C64F6D" w:rsidRDefault="00AA45E6" w:rsidP="00AA45E6">
      <w:pPr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</w:p>
    <w:p w:rsidR="00AA45E6" w:rsidRPr="00C64F6D" w:rsidRDefault="00AA45E6" w:rsidP="00AA45E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  <w:cs/>
        </w:rPr>
        <w:t>พ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.</w:t>
      </w:r>
      <w:r w:rsidRPr="00C64F6D">
        <w:rPr>
          <w:rFonts w:ascii="TH SarabunPSK" w:hAnsi="TH SarabunPSK" w:cs="TH SarabunPSK"/>
          <w:sz w:val="32"/>
          <w:szCs w:val="32"/>
          <w:cs/>
        </w:rPr>
        <w:t>ศ</w:t>
      </w:r>
      <w:r w:rsidRPr="00C64F6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AA45E6" w:rsidRDefault="00AA45E6" w:rsidP="00AA45E6">
      <w:pPr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 xml:space="preserve"> </w:t>
      </w:r>
    </w:p>
    <w:p w:rsidR="00AA45E6" w:rsidRPr="0012125C" w:rsidRDefault="00AA45E6" w:rsidP="00AA45E6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</w:t>
      </w:r>
    </w:p>
    <w:p w:rsidR="00AA45E6" w:rsidRPr="00C64F6D" w:rsidRDefault="00AA45E6" w:rsidP="00AA45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(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 นายธง</w:t>
      </w:r>
      <w:proofErr w:type="gramEnd"/>
      <w:r w:rsidRPr="00C64F6D">
        <w:rPr>
          <w:rFonts w:ascii="TH SarabunPSK" w:hAnsi="TH SarabunPSK" w:cs="TH SarabunPSK"/>
          <w:sz w:val="32"/>
          <w:szCs w:val="32"/>
          <w:cs/>
        </w:rPr>
        <w:t xml:space="preserve">   กาฬภักดี </w:t>
      </w:r>
      <w:r w:rsidRPr="00C64F6D">
        <w:rPr>
          <w:rFonts w:ascii="TH SarabunPSK" w:hAnsi="TH SarabunPSK" w:cs="TH SarabunPSK"/>
          <w:sz w:val="32"/>
          <w:szCs w:val="32"/>
        </w:rPr>
        <w:t>)</w:t>
      </w:r>
    </w:p>
    <w:p w:rsidR="00AA45E6" w:rsidRDefault="00AA45E6" w:rsidP="00AA45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 w:rsidRPr="00C64F6D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นายกเทศมนตรีตำบลหนองกระทุ่ม</w:t>
      </w:r>
    </w:p>
    <w:p w:rsidR="008604CC" w:rsidRPr="00D13A3A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8604CC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ในการจ้างก่อสร้าง</w:t>
      </w:r>
    </w:p>
    <w:p w:rsidR="008604CC" w:rsidRPr="00D13A3A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604CC" w:rsidRPr="00AA45E6" w:rsidRDefault="008604CC" w:rsidP="00AA45E6">
      <w:pP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428D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</w:t>
      </w:r>
      <w:r w:rsidR="00AA45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ก่อสร้างฝารางระบายน้ำ หมู่ที่ ๑ </w:t>
      </w:r>
      <w:r w:rsidR="00AA45E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 w:rsidR="00AA45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หมู่ที่ ๓บริเวณบ้านนายสุเทพ นัย</w:t>
      </w:r>
      <w:proofErr w:type="spellStart"/>
      <w:r w:rsidR="00AA45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รัตน</w:t>
      </w:r>
      <w:proofErr w:type="spellEnd"/>
      <w:r w:rsidR="00AA45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หิรัญ </w:t>
      </w:r>
      <w:r w:rsidR="00AA45E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="00AA45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</w:t>
      </w:r>
      <w:r w:rsidR="00AA45E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 w:rsidR="00AA45E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บ้านนางอุไร แสงสี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84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/หน่วยงานเจ้าของโครงการ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เทศบาลตำบลหนองกระทุ่ม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๒. วงเงินงบประมาณที่ได้รับจัดสรร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45E6">
        <w:rPr>
          <w:rFonts w:ascii="TH SarabunPSK" w:hAnsi="TH SarabunPSK" w:cs="TH SarabunPSK" w:hint="cs"/>
          <w:b/>
          <w:bCs/>
          <w:sz w:val="32"/>
          <w:szCs w:val="32"/>
          <w:cs/>
        </w:rPr>
        <w:t>๓๘๐,๐๐๐</w:t>
      </w:r>
      <w:r w:rsidR="00AA45E6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8604CC" w:rsidRPr="00C949F2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๓. ลักษณะงานโดยสังเขป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45E6" w:rsidRPr="00673F25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ฝารางขนาดกว้าง ๐.๔๐ เมตร</w:t>
      </w:r>
      <w:r w:rsidR="00AA45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ยาว ๑.๐๐ เมตร หนา ๐.๑๕ เมตร จำนวน ๓๑๐ ฝา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๔. ราคากลางคำนวณ ณ วันที่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45E6">
        <w:rPr>
          <w:rFonts w:ascii="TH SarabunPSK" w:hAnsi="TH SarabunPSK" w:cs="TH SarabunPSK" w:hint="cs"/>
          <w:b/>
          <w:bCs/>
          <w:sz w:val="32"/>
          <w:szCs w:val="32"/>
          <w:cs/>
        </w:rPr>
        <w:t>๓๘๐,๐๐๐</w:t>
      </w:r>
      <w:r w:rsidR="00AA45E6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บัญชีประมาณการราคากลาง 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๕.๒ 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๖. รายชื่อคณะกรรมการกำหนดราคากลาง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๑. นายนริศ  รอ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 ปลัดเทศบาลตำบลหนองกระทุ่ม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 นายหลิน  กาฬภักดี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ผู้ทรงคุณวุฒิ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นายชัยฤทธิ์  พานทอง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นายช่างโยธา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/>
    <w:p w:rsidR="008604CC" w:rsidRDefault="008604CC" w:rsidP="008604CC"/>
    <w:p w:rsidR="008604CC" w:rsidRDefault="008604CC" w:rsidP="008604CC"/>
    <w:p w:rsidR="00A73414" w:rsidRDefault="00A73414"/>
    <w:sectPr w:rsidR="00A73414" w:rsidSect="008604CC">
      <w:pgSz w:w="11906" w:h="16838"/>
      <w:pgMar w:top="851" w:right="1133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04CC"/>
    <w:rsid w:val="00055CD7"/>
    <w:rsid w:val="002C2B3F"/>
    <w:rsid w:val="00756A74"/>
    <w:rsid w:val="007F0BC7"/>
    <w:rsid w:val="00822F0C"/>
    <w:rsid w:val="008604CC"/>
    <w:rsid w:val="00A73414"/>
    <w:rsid w:val="00A84D49"/>
    <w:rsid w:val="00AA45E6"/>
    <w:rsid w:val="00BC021A"/>
    <w:rsid w:val="00BF7CE6"/>
    <w:rsid w:val="00E44169"/>
    <w:rsid w:val="00F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C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604CC"/>
    <w:pPr>
      <w:keepNext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04CC"/>
    <w:rPr>
      <w:rFonts w:ascii="Cordia New" w:eastAsia="Cordia New" w:hAnsi="Cordia New" w:cs="Cordia New"/>
      <w:sz w:val="32"/>
      <w:szCs w:val="32"/>
    </w:rPr>
  </w:style>
  <w:style w:type="character" w:customStyle="1" w:styleId="normaltextblack1">
    <w:name w:val="normaltextblack1"/>
    <w:basedOn w:val="a0"/>
    <w:rsid w:val="008604CC"/>
    <w:rPr>
      <w:rFonts w:ascii="MS Sans Serif" w:hAnsi="MS Sans Serif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2015-08-05T12:40:00Z</dcterms:created>
  <dcterms:modified xsi:type="dcterms:W3CDTF">2015-08-05T12:40:00Z</dcterms:modified>
</cp:coreProperties>
</file>