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0" w:rsidRPr="004E0340" w:rsidRDefault="002B4F5D" w:rsidP="008102F6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ภารกิจอำนาจหน้าที่ของสำนักปลัดเทศบาล</w:t>
      </w:r>
    </w:p>
    <w:p w:rsidR="004E0340" w:rsidRDefault="002B4F5D" w:rsidP="008102F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2561369</wp:posOffset>
            </wp:positionH>
            <wp:positionV relativeFrom="paragraph">
              <wp:posOffset>32854</wp:posOffset>
            </wp:positionV>
            <wp:extent cx="892728" cy="1052306"/>
            <wp:effectExtent l="114300" t="38100" r="59772" b="71644"/>
            <wp:wrapNone/>
            <wp:docPr id="1" name="รูปภาพ 0" descr="พรวินทร์ หิรัญจิรพัฒน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รวินทร์ หิรัญจิรพัฒน์.jpg"/>
                    <pic:cNvPicPr preferRelativeResize="0"/>
                  </pic:nvPicPr>
                  <pic:blipFill>
                    <a:blip r:embed="rId6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728" cy="105230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102F6" w:rsidRDefault="008102F6" w:rsidP="008102F6">
      <w:pPr>
        <w:jc w:val="center"/>
        <w:rPr>
          <w:sz w:val="40"/>
          <w:szCs w:val="40"/>
        </w:rPr>
      </w:pPr>
    </w:p>
    <w:p w:rsidR="002B4F5D" w:rsidRDefault="002B4F5D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4F5D" w:rsidRDefault="002B4F5D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Pr="004E0340" w:rsidRDefault="002B4F5D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นายพรวินทร์ หิรัญจิรพัฒน์</w:t>
      </w:r>
    </w:p>
    <w:p w:rsidR="0078347E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Pr="004E03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05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ตำแหน่ง </w:t>
      </w:r>
      <w:r w:rsidR="002B4F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หัวหน้าสำนักปลัดเทศบาล </w:t>
      </w:r>
      <w:r w:rsidRPr="004E034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ED3F82"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>นักบริหารงานทั่วไป</w:t>
      </w:r>
      <w:r w:rsidR="00ED3F82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ระดับ</w:t>
      </w:r>
      <w:bookmarkStart w:id="0" w:name="_GoBack"/>
      <w:bookmarkEnd w:id="0"/>
      <w:r w:rsidR="00ED3F82">
        <w:rPr>
          <w:rFonts w:ascii="TH SarabunPSK" w:hAnsi="TH SarabunPSK" w:cs="TH SarabunPSK" w:hint="cs"/>
          <w:b/>
          <w:bCs/>
          <w:sz w:val="36"/>
          <w:szCs w:val="36"/>
          <w:cs/>
        </w:rPr>
        <w:t>ต้น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8347E" w:rsidRDefault="00ED3F82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0" style="position:absolute;left:0;text-align:left;margin-left:-5.95pt;margin-top:1.4pt;width:479.9pt;height:599.95pt;z-index:251666432" strokeweight="3pt">
            <v:stroke linestyle="thinThin"/>
            <v:textbox>
              <w:txbxContent>
                <w:p w:rsidR="0078347E" w:rsidRPr="00484881" w:rsidRDefault="004E0340" w:rsidP="00BC6366">
                  <w:pPr>
                    <w:tabs>
                      <w:tab w:val="left" w:pos="567"/>
                    </w:tabs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 w:rsidR="00BC6366" w:rsidRPr="00484881">
                    <w:rPr>
                      <w:rFonts w:ascii="TH SarabunPSK" w:hAnsi="TH SarabunPSK" w:cs="TH SarabunPSK" w:hint="cs"/>
                      <w:b/>
                      <w:bCs/>
                      <w:sz w:val="31"/>
                      <w:szCs w:val="31"/>
                      <w:cs/>
                    </w:rPr>
                    <w:t>องค์ความรู้ใน</w:t>
                  </w:r>
                  <w:r w:rsidR="004E5B63" w:rsidRPr="00484881">
                    <w:rPr>
                      <w:rFonts w:ascii="TH SarabunPSK" w:hAnsi="TH SarabunPSK" w:cs="TH SarabunPSK" w:hint="cs"/>
                      <w:b/>
                      <w:bCs/>
                      <w:sz w:val="31"/>
                      <w:szCs w:val="31"/>
                      <w:cs/>
                    </w:rPr>
                    <w:t>หน้าที่ความรับผิดชอบ</w:t>
                  </w:r>
                </w:p>
                <w:p w:rsidR="00806F6D" w:rsidRPr="00484881" w:rsidRDefault="004E5B63" w:rsidP="00806F6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(1)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BC6366" w:rsidRPr="00484881">
                    <w:rPr>
                      <w:rFonts w:ascii="TH SarabunPSK" w:hAnsi="TH SarabunPSK" w:cs="TH SarabunPSK" w:hint="cs"/>
                      <w:sz w:val="31"/>
                      <w:szCs w:val="31"/>
                      <w:u w:val="single"/>
                      <w:cs/>
                    </w:rPr>
                    <w:t>การบริหารจัดการส่วนราชการ</w:t>
                  </w:r>
                  <w:r w:rsidR="00BC6366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  <w:r w:rsidR="00BC6366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: 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การ</w:t>
                  </w:r>
                  <w:r w:rsidR="002B4F5D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บังคับบัญชา ควบคุมดูแล การสั่งการ การอนุมัติ การอนุญาต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   </w:t>
                  </w:r>
                  <w:r w:rsid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    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  <w:r w:rsidR="002B4F5D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ในการปฏิบัติราชการของพนักงานเทศบาล ลูกจ้างประจำและพนักงานจ้างในสังกัดสำนักปลัดเทศบาล ประกอบด้วย 2 ฝ่าย ได้แก่ (1) ฝ่ายอำนวยการ ประกอบด้วย งานธุรการ งานการเจ้าหน้าที่ งานวิชาการและแผนงาน งานจัดทำงบประมาณ งานนิติการ และงานเทศกิจ (2) ฝ่ายปกครอง ประกอบด้วย งานทะเบียนราษฎร งานป้องกันและบรรเทาสาธารณภัย งานรักษาความสงบเรียบร้อย งานสวัสดิการสังคม งานประชาสัมพันธ์ งานส่งเสริมการท่องเที่ยว และงานทะเบียนพาณิชย์ ให้เป็นตามแนวนโยบายการบริหาราชการของนายกเทศมนตรีและปลัดเทศบาลกำหนด</w:t>
                  </w:r>
                </w:p>
                <w:p w:rsidR="002623C6" w:rsidRPr="00484881" w:rsidRDefault="002623C6" w:rsidP="00806F6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(2)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u w:val="single"/>
                      <w:cs/>
                    </w:rPr>
                    <w:t>การบริหารจัดการการให้บริการประชาชน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 </w:t>
                  </w:r>
                  <w:r w:rsidR="00484881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: </w:t>
                  </w:r>
                  <w:r w:rsidR="002B4F5D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เป็นผู้ช่วยนายทะเบียนท้องถิ่นเทศบาลตำบลนางบวช และรักษาราชการแทนนายทะเบียนท้องถิ่นเทศบาล ในกรณีที่ไม่อยู่หรืออยู่แต่ไม่อาจปฏิบัติหน้าที่ได้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</w:p>
                <w:p w:rsidR="002623C6" w:rsidRPr="00484881" w:rsidRDefault="002623C6" w:rsidP="00806F6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(3)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u w:val="single"/>
                      <w:cs/>
                    </w:rPr>
                    <w:t>การบริหารจัดการในงานจัดทำงบประมาณ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  <w:r w:rsidR="00484881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: 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การ</w:t>
                  </w:r>
                  <w:r w:rsidR="002B4F5D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จัดทำงบประมาณรายจ่ายประจำปี และงบประมาณรายจ่ายเพิ่มเติม ตามที่กฎหมาย ระเบียบและหนังสือสั่งการกำหนดตามที่เจ้าหน้าที่งบประมาณกำหนด</w:t>
                  </w:r>
                </w:p>
                <w:p w:rsidR="002623C6" w:rsidRPr="00484881" w:rsidRDefault="002623C6" w:rsidP="002B4F5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(4)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u w:val="single"/>
                      <w:cs/>
                    </w:rPr>
                    <w:t>การบริหารจัดการด้านการประเมินประสิทธิภาพการปฏิบัติราชการของ อปท.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  <w:r w:rsidR="00484881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: 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การ</w:t>
                  </w:r>
                  <w:r w:rsidR="00207CFC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ควบคุมกำกับดูแลในการจัดเตรียมข้อมูลและการตีความวินิจฉัยประเด็นตัวชี้วัดสำหรับการตรวจประเมินประสิทธิภาพการปฏิบัติราชการ</w:t>
                  </w:r>
                  <w:r w:rsid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  <w:r w:rsidR="00207CFC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ขององค์กรปกครองส่วนท้องถิ่นประจำปี</w:t>
                  </w:r>
                </w:p>
                <w:p w:rsidR="00207CFC" w:rsidRPr="00484881" w:rsidRDefault="00207CFC" w:rsidP="002B4F5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(5)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การบริหารจัดการด้านงานสารบรรณ </w:t>
                  </w:r>
                  <w:r w:rsidR="00484881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: 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การ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จัดทำข้อมูลเอกสารสำหรับการดำเนินงานของเลขานุการสภาเทศบาลตำบลนางบวช</w:t>
                  </w:r>
                </w:p>
                <w:p w:rsidR="00DF350D" w:rsidRPr="00484881" w:rsidRDefault="00DF350D" w:rsidP="002B4F5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(6)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u w:val="single"/>
                      <w:cs/>
                    </w:rPr>
                    <w:t>การบริหารจัดการด้านระบบเทคโนโลยีสารสนเทศ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</w:t>
                  </w:r>
                  <w:r w:rsidR="00484881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: </w:t>
                  </w:r>
                  <w:r w:rsidR="00484881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การ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ควบคุมดูแลการบันทึกข้อมูลในระบบสารสนเทศของกรมส่งเสริการปกครองท้องถิ่นและหน่วยงานภาครัฐอื่นที่เกี่ยวข้อง</w:t>
                  </w:r>
                </w:p>
                <w:p w:rsidR="00DF350D" w:rsidRPr="00484881" w:rsidRDefault="00DF350D" w:rsidP="00DF350D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(6.1)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กรมส่งเสริมการปกครองท้องถิ่น</w:t>
                  </w:r>
                </w:p>
                <w:p w:rsidR="00DF350D" w:rsidRPr="00484881" w:rsidRDefault="00DF350D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1)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ระบบข้อมูลกลาง อปท.(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>INFO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)</w:t>
                  </w:r>
                </w:p>
                <w:p w:rsidR="00DF350D" w:rsidRPr="00484881" w:rsidRDefault="00DF350D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2)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pacing w:val="-8"/>
                      <w:sz w:val="31"/>
                      <w:szCs w:val="31"/>
                      <w:cs/>
                    </w:rPr>
                    <w:t>ระบบสารสนเทศเพื่อการวางแผนและประเมินผลของ อปท.</w:t>
                  </w:r>
                  <w:r w:rsidRPr="00484881">
                    <w:rPr>
                      <w:rFonts w:ascii="TH SarabunPSK" w:hAnsi="TH SarabunPSK" w:cs="TH SarabunPSK"/>
                      <w:spacing w:val="-8"/>
                      <w:sz w:val="31"/>
                      <w:szCs w:val="31"/>
                    </w:rPr>
                    <w:t>(e-Plan)</w:t>
                  </w:r>
                  <w:r w:rsidR="00061A06" w:rsidRPr="00484881">
                    <w:rPr>
                      <w:rFonts w:ascii="TH SarabunPSK" w:hAnsi="TH SarabunPSK" w:cs="TH SarabunPSK"/>
                      <w:spacing w:val="-8"/>
                      <w:sz w:val="31"/>
                      <w:szCs w:val="31"/>
                    </w:rPr>
                    <w:t xml:space="preserve"> </w:t>
                  </w:r>
                  <w:r w:rsidR="00061A06" w:rsidRPr="00484881">
                    <w:rPr>
                      <w:rFonts w:ascii="TH SarabunPSK" w:hAnsi="TH SarabunPSK" w:cs="TH SarabunPSK" w:hint="cs"/>
                      <w:spacing w:val="-8"/>
                      <w:sz w:val="31"/>
                      <w:szCs w:val="31"/>
                      <w:cs/>
                    </w:rPr>
                    <w:t>“ระบบข้อมูลแผนพัฒนา 3 ปี”</w:t>
                  </w:r>
                </w:p>
                <w:p w:rsidR="00DF350D" w:rsidRPr="00484881" w:rsidRDefault="00DF350D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ab/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ab/>
                    <w:t>3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ระบบบันทึก</w:t>
                  </w:r>
                  <w:r w:rsidR="00061A06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บัญชีของ อปท.</w:t>
                  </w:r>
                  <w:r w:rsidR="00061A06"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(e-LAAS) </w:t>
                  </w:r>
                  <w:r w:rsidR="00061A06"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“ระบบงบประมาณ”</w:t>
                  </w:r>
                </w:p>
                <w:p w:rsidR="00061A06" w:rsidRPr="00484881" w:rsidRDefault="00061A06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4)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ระบบศูนย์ข้อมูลการเลือกตั้งสำหรับผู้บริหาร สมาชิกสภาท้องถิ่นและทะเบียนของ อปท.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>(ELE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)</w:t>
                  </w:r>
                </w:p>
                <w:p w:rsidR="00061A06" w:rsidRPr="00484881" w:rsidRDefault="00061A06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5)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ระบบบันทึกข้อมูลอัตรากำลังของ อปท.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>(CMSS</w:t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)</w:t>
                  </w:r>
                </w:p>
                <w:p w:rsidR="00061A06" w:rsidRPr="00484881" w:rsidRDefault="00061A06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  <w:t>6)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ระบบข้อมูลบำเหน็จบำนาญข้าราชการส่วนท้องถิ่น</w:t>
                  </w:r>
                </w:p>
                <w:p w:rsidR="00506EEE" w:rsidRPr="00484881" w:rsidRDefault="00506EEE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sz w:val="31"/>
                      <w:szCs w:val="31"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(6.2)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สำนักงานหลักประกันสุขภาพแห่งชาติ(สปสช.)</w:t>
                  </w:r>
                  <w:r w:rsidR="00921A2E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 : 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ระบบสิทธิเบิกจ่ายตรงข้าราชการส่วนท้องถิ่น </w:t>
                  </w:r>
                  <w:r w:rsidR="00921A2E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 xml:space="preserve">   </w:t>
                  </w:r>
                  <w:r w:rsidR="00921A2E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="00921A2E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“ข้อมูลด้านบุคลากร”</w:t>
                  </w:r>
                </w:p>
                <w:p w:rsidR="00506EEE" w:rsidRDefault="00506EEE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(6.3)</w:t>
                  </w:r>
                  <w:r w:rsidRPr="00484881">
                    <w:rPr>
                      <w:rFonts w:ascii="TH SarabunPSK" w:hAnsi="TH SarabunPSK" w:cs="TH SarabunPSK"/>
                      <w:sz w:val="31"/>
                      <w:szCs w:val="31"/>
                      <w:cs/>
                    </w:rPr>
                    <w:tab/>
                  </w:r>
                  <w:r w:rsidRPr="00484881">
                    <w:rPr>
                      <w:rFonts w:ascii="TH SarabunPSK" w:hAnsi="TH SarabunPSK" w:cs="TH SarabunPSK" w:hint="cs"/>
                      <w:sz w:val="31"/>
                      <w:szCs w:val="31"/>
                      <w:cs/>
                    </w:rPr>
                    <w:t>สำนักงานนโยบายและแผนพลังงาน กระทรวงพลังงาน</w:t>
                  </w:r>
                  <w:r w:rsidR="00921A2E">
                    <w:rPr>
                      <w:rFonts w:ascii="TH SarabunPSK" w:hAnsi="TH SarabunPSK" w:cs="TH SarabunPSK"/>
                      <w:sz w:val="31"/>
                      <w:szCs w:val="31"/>
                    </w:rPr>
                    <w:t xml:space="preserve"> : 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ระบบรายงานตามโครงการลดการใช้</w:t>
                  </w:r>
                  <w:r w:rsidR="00921A2E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921A2E"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พลังงานในภาคราชการ(</w:t>
                  </w:r>
                  <w:r>
                    <w:rPr>
                      <w:rFonts w:ascii="TH SarabunPSK" w:hAnsi="TH SarabunPSK" w:cs="TH SarabunPSK"/>
                    </w:rPr>
                    <w:t>e-report.enery.go.th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:rsidR="00061A06" w:rsidRDefault="00061A06" w:rsidP="00DF350D">
                  <w:pPr>
                    <w:tabs>
                      <w:tab w:val="left" w:pos="567"/>
                      <w:tab w:val="left" w:pos="1134"/>
                      <w:tab w:val="left" w:pos="1418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  <w:p w:rsidR="002B4F5D" w:rsidRPr="002623C6" w:rsidRDefault="002B4F5D" w:rsidP="00806F6D">
                  <w:pPr>
                    <w:tabs>
                      <w:tab w:val="left" w:pos="567"/>
                      <w:tab w:val="left" w:pos="993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02F6" w:rsidRPr="008102F6" w:rsidRDefault="008102F6" w:rsidP="008102F6">
      <w:pPr>
        <w:jc w:val="center"/>
        <w:rPr>
          <w:sz w:val="40"/>
          <w:szCs w:val="40"/>
          <w:cs/>
        </w:rPr>
      </w:pPr>
    </w:p>
    <w:sectPr w:rsidR="008102F6" w:rsidRPr="008102F6" w:rsidSect="00DB0F9B">
      <w:pgSz w:w="11906" w:h="16838" w:code="9"/>
      <w:pgMar w:top="1134" w:right="851" w:bottom="1134" w:left="1418" w:header="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02F6"/>
    <w:rsid w:val="00027518"/>
    <w:rsid w:val="00061A06"/>
    <w:rsid w:val="000B09F4"/>
    <w:rsid w:val="000C5979"/>
    <w:rsid w:val="00191A21"/>
    <w:rsid w:val="001A5FEE"/>
    <w:rsid w:val="001B1526"/>
    <w:rsid w:val="001E0ABD"/>
    <w:rsid w:val="00207CFC"/>
    <w:rsid w:val="00230559"/>
    <w:rsid w:val="002623C6"/>
    <w:rsid w:val="00285CCC"/>
    <w:rsid w:val="002B4F5D"/>
    <w:rsid w:val="002D5B64"/>
    <w:rsid w:val="0032440B"/>
    <w:rsid w:val="003B57A4"/>
    <w:rsid w:val="00431913"/>
    <w:rsid w:val="00484881"/>
    <w:rsid w:val="0049304E"/>
    <w:rsid w:val="004A3294"/>
    <w:rsid w:val="004B26D0"/>
    <w:rsid w:val="004B6F77"/>
    <w:rsid w:val="004E0340"/>
    <w:rsid w:val="004E5B63"/>
    <w:rsid w:val="00506EEE"/>
    <w:rsid w:val="00552062"/>
    <w:rsid w:val="005724E2"/>
    <w:rsid w:val="00574A8D"/>
    <w:rsid w:val="00596D54"/>
    <w:rsid w:val="005C423F"/>
    <w:rsid w:val="005D0299"/>
    <w:rsid w:val="00611A64"/>
    <w:rsid w:val="006341CB"/>
    <w:rsid w:val="00653E70"/>
    <w:rsid w:val="00670706"/>
    <w:rsid w:val="006A0A89"/>
    <w:rsid w:val="006C5D85"/>
    <w:rsid w:val="006F4A0D"/>
    <w:rsid w:val="00723180"/>
    <w:rsid w:val="00755AFD"/>
    <w:rsid w:val="00760058"/>
    <w:rsid w:val="00776512"/>
    <w:rsid w:val="0078347E"/>
    <w:rsid w:val="007A5CDE"/>
    <w:rsid w:val="00806F6D"/>
    <w:rsid w:val="008102F6"/>
    <w:rsid w:val="008162C0"/>
    <w:rsid w:val="00837DEC"/>
    <w:rsid w:val="008B572F"/>
    <w:rsid w:val="008E4B8A"/>
    <w:rsid w:val="00911B7E"/>
    <w:rsid w:val="00921A2E"/>
    <w:rsid w:val="0093152F"/>
    <w:rsid w:val="00934D5F"/>
    <w:rsid w:val="00992ECF"/>
    <w:rsid w:val="00A534A0"/>
    <w:rsid w:val="00A552FA"/>
    <w:rsid w:val="00A63D4A"/>
    <w:rsid w:val="00A7657F"/>
    <w:rsid w:val="00AB36BD"/>
    <w:rsid w:val="00B47C56"/>
    <w:rsid w:val="00B85A60"/>
    <w:rsid w:val="00BA0849"/>
    <w:rsid w:val="00BC6366"/>
    <w:rsid w:val="00BF1F69"/>
    <w:rsid w:val="00C660CA"/>
    <w:rsid w:val="00CD30A4"/>
    <w:rsid w:val="00D4367A"/>
    <w:rsid w:val="00D4581A"/>
    <w:rsid w:val="00D52152"/>
    <w:rsid w:val="00D91095"/>
    <w:rsid w:val="00D96728"/>
    <w:rsid w:val="00DA7BEF"/>
    <w:rsid w:val="00DB0F9B"/>
    <w:rsid w:val="00DF350D"/>
    <w:rsid w:val="00EA3C0A"/>
    <w:rsid w:val="00ED3F82"/>
    <w:rsid w:val="00F84C9E"/>
    <w:rsid w:val="00FA441B"/>
    <w:rsid w:val="00FA580E"/>
    <w:rsid w:val="00FA5AC6"/>
    <w:rsid w:val="00FB1D3C"/>
    <w:rsid w:val="00FC76FD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4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F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6F6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ECD8-50E9-4D7D-93CF-57E97389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24</cp:revision>
  <cp:lastPrinted>2016-05-28T07:52:00Z</cp:lastPrinted>
  <dcterms:created xsi:type="dcterms:W3CDTF">2016-05-27T15:34:00Z</dcterms:created>
  <dcterms:modified xsi:type="dcterms:W3CDTF">2018-06-14T02:28:00Z</dcterms:modified>
</cp:coreProperties>
</file>