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4F" w:rsidRPr="0031354F" w:rsidRDefault="00976AC1" w:rsidP="0031354F">
      <w:pPr>
        <w:shd w:val="clear" w:color="auto" w:fill="A6A6A6" w:themeFill="background1" w:themeFillShade="A6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1354F">
        <w:rPr>
          <w:rFonts w:ascii="TH SarabunPSK" w:hAnsi="TH SarabunPSK" w:cs="TH SarabunPSK"/>
          <w:b/>
          <w:bCs/>
          <w:sz w:val="32"/>
          <w:szCs w:val="40"/>
          <w:cs/>
        </w:rPr>
        <w:t xml:space="preserve">มาตรการป้องกันและแก้ไขปัญหา </w:t>
      </w:r>
      <w:r w:rsidRPr="0031354F">
        <w:rPr>
          <w:rFonts w:ascii="TH SarabunPSK" w:hAnsi="TH SarabunPSK" w:cs="TH SarabunPSK"/>
          <w:b/>
          <w:bCs/>
          <w:sz w:val="32"/>
          <w:szCs w:val="40"/>
        </w:rPr>
        <w:t>PM 2.5</w:t>
      </w:r>
    </w:p>
    <w:p w:rsidR="00FC21C2" w:rsidRPr="0031354F" w:rsidRDefault="00FC21C2" w:rsidP="0031354F">
      <w:pPr>
        <w:shd w:val="clear" w:color="auto" w:fill="A6A6A6" w:themeFill="background1" w:themeFillShade="A6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1354F">
        <w:rPr>
          <w:rFonts w:ascii="TH SarabunPSK" w:hAnsi="TH SarabunPSK" w:cs="TH SarabunPSK"/>
          <w:b/>
          <w:bCs/>
          <w:sz w:val="32"/>
          <w:szCs w:val="40"/>
          <w:cs/>
        </w:rPr>
        <w:t>โดย กองบัญชาการป้องกันและบรรเทาสาธารณภัยแห่งชาติ</w:t>
      </w:r>
    </w:p>
    <w:p w:rsidR="00976AC1" w:rsidRDefault="00976AC1">
      <w:pPr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976AC1"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976AC1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มาตรการ ได้แก่</w:t>
      </w:r>
      <w:r w:rsidRPr="00976AC1"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976AC1" w:rsidRDefault="00976AC1" w:rsidP="0031354F">
      <w:pPr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76AC1"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 xml:space="preserve">1) </w:t>
      </w:r>
      <w:r w:rsidRPr="00976AC1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มาตรการเพิ่มประสิทธิภาพในการบริหารจัดการเชิงพื้นที่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โดยให้ติดตาม เฝ้าระวัง ประเมิน วิเคราะห์สถานการณ์ฝุ่นละอองขนาดเล็ก (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PM2.5) 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จัดทำแผนเผชิญเหตุให้ครอบคลุมทั้งช่วงก่อนเกิดเหตุ ระหว่างเกิดเหตุ และหลังเกิดเหตุ เพิ่มความเข้มข้นในการแก้ไขปัญหาตามระดับค่าฝุ่นละอองระดับ 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– 4 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รวมทั้งสร้างการรับรู้และให้คำแนะนำการปฏิบัติตนให้กับประชาชน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976AC1" w:rsidRDefault="00976AC1" w:rsidP="0031354F">
      <w:pPr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76AC1"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 xml:space="preserve">2) </w:t>
      </w:r>
      <w:r w:rsidRPr="00976AC1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มาตรการป้องกันและลดการเกิดมลพิษที่ต้นทาง 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โดยให้ดำเนินมาตรการด้านการขนส่งและจราจร เช่น ตรวจจับรถควันดำ รณรงค์ประชาชนใช้ระบบขนส่งสาธารณะ ตลอดจนการฉีดล้างทำความสะอาดพื้นผิวถนนอย่างต่อเนื่อง และให้ดำเนินมาตรการควบคุมการเผาในที่โล่งและพื้นที่การเกษตรอย่างเคร่งครัด ตรวจสอบและควบคุมการปล่อยมลพิษที่เกิดจากการเผาไหม้และกิจกรรมที่ก่อให้เกิดฝุ่นละอองขนาดเล็ก (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PM2.5) 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จากโรงงานอุตสาหกรรมอย่างเคร่งครัด และดำเนินมาตรการป้องกันเพื่อควบคุม และลดปริมาณฝุ่นละอองขนาดเล็ก (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PM2.5) 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จากการก่อสร้างและระบบสาธารณูปโภคให้ถูกต้องตามหลักวิชาการ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9062DB" w:rsidRPr="00976AC1" w:rsidRDefault="00976AC1" w:rsidP="003135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6AC1"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 xml:space="preserve">3) </w:t>
      </w:r>
      <w:r w:rsidRPr="00976AC1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มาตรการเพิ่มประสิทธิภาพการบริหารจัดการมลพิษ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976A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โดยให้องค์กรปกครองส่วนท้องถิ่น เฝ้าระวัง ติดตาม และตรวจสอบคุณภาพอากาศในพื้นที่รับผิดชอบ โดยใช้ข้อมูลจากกรมควบคุมมลพิษ และกระทรวงสาธารณสุข พร้อมสร้างเครือข่ายแจ้งเตือนและสร้างการรับรู้กับประชาชนให้ทราบถึงสถานการณ์ที่ถูกต้อง พร้อมทั้งจัดระเบียบการเผาตามลักษณะพื้นที่และช่วงเวลาตามความเหมาะสมและสอดคล้องตามหลักวิชาการ รวมทั้งส่งเสริมการมีส่วนร่วมของประชาชน พร้อมทั้งสร้างความตระหนักและลดการเผาในที่โล่งและในที่ชุมชน/เมือง</w:t>
      </w:r>
    </w:p>
    <w:sectPr w:rsidR="009062DB" w:rsidRPr="00976AC1" w:rsidSect="00906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76AC1"/>
    <w:rsid w:val="0031354F"/>
    <w:rsid w:val="00573A7A"/>
    <w:rsid w:val="009062DB"/>
    <w:rsid w:val="00976AC1"/>
    <w:rsid w:val="00B31732"/>
    <w:rsid w:val="00FC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2</cp:revision>
  <dcterms:created xsi:type="dcterms:W3CDTF">2019-11-11T04:01:00Z</dcterms:created>
  <dcterms:modified xsi:type="dcterms:W3CDTF">2019-11-11T04:01:00Z</dcterms:modified>
</cp:coreProperties>
</file>